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Email Marketing Sistem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(Süreç ve Yapıyı Ayakta Tutar) - Ölçme ve Takip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Süreç için hazırlanan her bir alt fonksiyonun kilit nokta sonuçlarının ölçülmesini ve takip edilmesini sağlar.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Sayı, kalite, zaman ve maliyet gibi parametrelerle süreci ve yapıyı takip edebiliriz.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Anahtar noktaların sonuçlarını ölçmek. Bu süreçte anahtar noktalar: liste büyümesi (gelen ve çıkan), açılma, tıklama, cevap, mailden gelen satış.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metodu oluştur: her gönderim tek satır olacak şekilde çizelge; tarih, segment, konu başlığı, gönderilen adet ve sonuç sütunları.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sıklığı belirle: gönderim günü kayıt, haftada bir okuma, ayda bir liste temizliği.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Hedefi dışarıdan hazır bir rakamla koyma. İlk dört hafta kendi ortalamanı ölç; hedefi onun üstüne koy.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Raporlama için takip çizelgeleri inşa et.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 anahtar nokta için ayrı çizelge oluşturulabileceği gibi birkaç noktaya tek çizelge de oluşturulabilir.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Haftalık okumada üç soruya cevap aranır: Hangi başlık açtırdı? Hangi metin tıklattı? Hangi mail sattı?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Kazanan başlıklar ve metinler ayrı bir dosyada biriktirilsin; sonraki maillerin hammaddesi budur.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Performans ölçmek ve takip etmek için sistemler inşa edilmelidir. Ölçüm yoksa performans da yoktur.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